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12" w:rsidRPr="00A97412" w:rsidRDefault="00A97412" w:rsidP="00A974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412">
        <w:rPr>
          <w:rFonts w:ascii="Arial" w:hAnsi="Arial" w:cs="Arial"/>
          <w:b/>
          <w:sz w:val="24"/>
          <w:szCs w:val="24"/>
        </w:rPr>
        <w:t>PROPUESTAS DE SITRAINFOM PARA</w:t>
      </w:r>
    </w:p>
    <w:p w:rsidR="00A97412" w:rsidRPr="00A97412" w:rsidRDefault="00A97412" w:rsidP="00A974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412">
        <w:rPr>
          <w:rFonts w:ascii="Arial" w:hAnsi="Arial" w:cs="Arial"/>
          <w:b/>
          <w:sz w:val="24"/>
          <w:szCs w:val="24"/>
        </w:rPr>
        <w:t>LA REFORMA DE LA LEY ORGANICA DEL</w:t>
      </w:r>
    </w:p>
    <w:p w:rsidR="004A768F" w:rsidRPr="00A97412" w:rsidRDefault="00A97412" w:rsidP="00A974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412">
        <w:rPr>
          <w:rFonts w:ascii="Arial" w:hAnsi="Arial" w:cs="Arial"/>
          <w:b/>
          <w:sz w:val="24"/>
          <w:szCs w:val="24"/>
        </w:rPr>
        <w:t>INSTITUTO DE FOMENTO MUNICIPAL</w:t>
      </w:r>
    </w:p>
    <w:p w:rsidR="00A97412" w:rsidRDefault="00A97412" w:rsidP="00A9741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7412" w:rsidRDefault="00A97412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432" w:rsidRDefault="00462432" w:rsidP="00A974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Modifica:</w:t>
      </w:r>
    </w:p>
    <w:p w:rsidR="00A97412" w:rsidRDefault="0091362D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B09">
        <w:rPr>
          <w:rFonts w:ascii="Arial" w:hAnsi="Arial" w:cs="Arial"/>
          <w:b/>
          <w:sz w:val="24"/>
          <w:szCs w:val="24"/>
        </w:rPr>
        <w:t>Artículo 11.</w:t>
      </w:r>
      <w:r>
        <w:rPr>
          <w:rFonts w:ascii="Arial" w:hAnsi="Arial" w:cs="Arial"/>
          <w:sz w:val="24"/>
          <w:szCs w:val="24"/>
        </w:rPr>
        <w:tab/>
        <w:t>El Instituto dispondrá de un Fondo Patrimonial, que se integrará de la manera siguiente:</w:t>
      </w:r>
    </w:p>
    <w:p w:rsidR="0091362D" w:rsidRDefault="0091362D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362D" w:rsidRDefault="0091362D" w:rsidP="009136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asignaciones que se le fijen en el Presupuesto de Ingresos y Egresos de la Nación.</w:t>
      </w:r>
    </w:p>
    <w:p w:rsidR="0091362D" w:rsidRDefault="0091362D" w:rsidP="0091362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362D" w:rsidRPr="003B5C91" w:rsidRDefault="0091362D" w:rsidP="009136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s,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rtes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reciba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úb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ada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na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l o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tra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jera.</w:t>
      </w:r>
    </w:p>
    <w:p w:rsidR="003B5C91" w:rsidRPr="003B5C91" w:rsidRDefault="003B5C91" w:rsidP="003B5C91">
      <w:pPr>
        <w:pStyle w:val="Prrafodelista"/>
        <w:rPr>
          <w:rFonts w:ascii="Arial" w:hAnsi="Arial" w:cs="Arial"/>
          <w:sz w:val="24"/>
          <w:szCs w:val="24"/>
        </w:rPr>
      </w:pPr>
    </w:p>
    <w:p w:rsidR="003B5C91" w:rsidRDefault="003B5C91" w:rsidP="009136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fondos provenientes de operaciones de crédito que realice el Instituto.</w:t>
      </w:r>
    </w:p>
    <w:p w:rsidR="003B5C91" w:rsidRPr="003B5C91" w:rsidRDefault="003B5C91" w:rsidP="003B5C91">
      <w:pPr>
        <w:pStyle w:val="Prrafodelista"/>
        <w:rPr>
          <w:rFonts w:ascii="Arial" w:hAnsi="Arial" w:cs="Arial"/>
          <w:sz w:val="24"/>
          <w:szCs w:val="24"/>
        </w:rPr>
      </w:pPr>
    </w:p>
    <w:p w:rsidR="003B5C91" w:rsidRPr="003B5C91" w:rsidRDefault="003B5C91" w:rsidP="009136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istr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bu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po</w:t>
      </w:r>
      <w:r>
        <w:rPr>
          <w:rFonts w:ascii="Arial" w:hAnsi="Arial" w:cs="Arial"/>
          <w:color w:val="000000"/>
          <w:sz w:val="24"/>
          <w:szCs w:val="24"/>
        </w:rPr>
        <w:t>rce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jes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pue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4"/>
          <w:sz w:val="24"/>
          <w:szCs w:val="24"/>
        </w:rPr>
        <w:t>í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icos.</w:t>
      </w:r>
    </w:p>
    <w:p w:rsidR="003B5C91" w:rsidRPr="003B5C91" w:rsidRDefault="003B5C91" w:rsidP="003B5C91">
      <w:pPr>
        <w:pStyle w:val="Prrafodelista"/>
        <w:rPr>
          <w:rFonts w:ascii="Arial" w:hAnsi="Arial" w:cs="Arial"/>
          <w:sz w:val="24"/>
          <w:szCs w:val="24"/>
        </w:rPr>
      </w:pPr>
    </w:p>
    <w:p w:rsidR="00A97412" w:rsidRDefault="00436923" w:rsidP="00A974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6923">
        <w:rPr>
          <w:rFonts w:ascii="Arial" w:hAnsi="Arial" w:cs="Arial"/>
          <w:sz w:val="24"/>
          <w:szCs w:val="24"/>
        </w:rPr>
        <w:t>Los fondos remanentes de capitales de préstamos otorgados al Estado por entidades internacionales, los cuales fueron administrados por el Instituto y se encuentran</w:t>
      </w:r>
      <w:r>
        <w:rPr>
          <w:rFonts w:ascii="Arial" w:hAnsi="Arial" w:cs="Arial"/>
          <w:sz w:val="24"/>
          <w:szCs w:val="24"/>
        </w:rPr>
        <w:t xml:space="preserve"> debidamente cancelados.</w:t>
      </w:r>
    </w:p>
    <w:p w:rsidR="00462432" w:rsidRDefault="00462432" w:rsidP="00436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923" w:rsidRPr="00462432" w:rsidRDefault="00462432" w:rsidP="00436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2432">
        <w:rPr>
          <w:rFonts w:ascii="Arial" w:hAnsi="Arial" w:cs="Arial"/>
          <w:b/>
          <w:sz w:val="24"/>
          <w:szCs w:val="24"/>
        </w:rPr>
        <w:t>No se modifica.</w:t>
      </w:r>
    </w:p>
    <w:p w:rsidR="00436923" w:rsidRDefault="00436923" w:rsidP="00436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6923">
        <w:rPr>
          <w:rFonts w:ascii="Arial" w:hAnsi="Arial" w:cs="Arial"/>
          <w:b/>
          <w:sz w:val="24"/>
          <w:szCs w:val="24"/>
        </w:rPr>
        <w:t>Artículo 12.</w:t>
      </w:r>
      <w:r>
        <w:rPr>
          <w:rFonts w:ascii="Arial" w:hAnsi="Arial" w:cs="Arial"/>
          <w:sz w:val="24"/>
          <w:szCs w:val="24"/>
        </w:rPr>
        <w:t xml:space="preserve"> El Instituto no distribuirá utilidades o beneficios pecuniarios entre las municipalidades: cualquier superávit o déficit del ejercicio afectará su Fondo Patrimonial.</w:t>
      </w:r>
    </w:p>
    <w:p w:rsidR="00436923" w:rsidRDefault="00436923" w:rsidP="00436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432" w:rsidRPr="00462432" w:rsidRDefault="00462432" w:rsidP="00436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2432">
        <w:rPr>
          <w:rFonts w:ascii="Arial" w:hAnsi="Arial" w:cs="Arial"/>
          <w:b/>
          <w:sz w:val="24"/>
          <w:szCs w:val="24"/>
        </w:rPr>
        <w:t xml:space="preserve">Se modifica. </w:t>
      </w:r>
    </w:p>
    <w:p w:rsidR="00436923" w:rsidRPr="00436923" w:rsidRDefault="00436923" w:rsidP="00436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6923">
        <w:rPr>
          <w:rFonts w:ascii="Arial" w:hAnsi="Arial" w:cs="Arial"/>
          <w:b/>
          <w:sz w:val="24"/>
          <w:szCs w:val="24"/>
        </w:rPr>
        <w:t>Artículo 13.</w:t>
      </w:r>
      <w:r>
        <w:rPr>
          <w:rFonts w:ascii="Arial" w:hAnsi="Arial" w:cs="Arial"/>
          <w:sz w:val="24"/>
          <w:szCs w:val="24"/>
        </w:rPr>
        <w:t xml:space="preserve"> El Fondo Patrimonial del Instituto no podrá cercenársele a favor del Estado ni de sus instituciones o dependencias, </w:t>
      </w:r>
      <w:r w:rsidR="00403578">
        <w:rPr>
          <w:rFonts w:ascii="Arial" w:hAnsi="Arial" w:cs="Arial"/>
          <w:i/>
          <w:sz w:val="24"/>
          <w:szCs w:val="24"/>
          <w:u w:val="single"/>
        </w:rPr>
        <w:t xml:space="preserve">ya sea por la creación, </w:t>
      </w:r>
      <w:r w:rsidR="0018463B" w:rsidRPr="00F07937">
        <w:rPr>
          <w:rFonts w:ascii="Arial" w:hAnsi="Arial" w:cs="Arial"/>
          <w:i/>
          <w:sz w:val="24"/>
          <w:szCs w:val="24"/>
          <w:u w:val="single"/>
        </w:rPr>
        <w:t>derogatorias</w:t>
      </w:r>
      <w:r w:rsidR="00403578">
        <w:rPr>
          <w:rFonts w:ascii="Arial" w:hAnsi="Arial" w:cs="Arial"/>
          <w:i/>
          <w:sz w:val="24"/>
          <w:szCs w:val="24"/>
          <w:u w:val="single"/>
        </w:rPr>
        <w:t xml:space="preserve"> o modificaciones de otras leyes.</w:t>
      </w:r>
      <w:r w:rsidR="0018463B">
        <w:rPr>
          <w:rFonts w:ascii="Arial" w:hAnsi="Arial" w:cs="Arial"/>
          <w:sz w:val="24"/>
          <w:szCs w:val="24"/>
        </w:rPr>
        <w:t xml:space="preserve"> </w:t>
      </w:r>
      <w:r w:rsidR="00403578" w:rsidRPr="00403578">
        <w:rPr>
          <w:rFonts w:ascii="Arial" w:hAnsi="Arial" w:cs="Arial"/>
          <w:i/>
          <w:sz w:val="24"/>
          <w:szCs w:val="24"/>
          <w:u w:val="single"/>
        </w:rPr>
        <w:t>Tampoco se le podrá obligar</w:t>
      </w:r>
      <w:r>
        <w:rPr>
          <w:rFonts w:ascii="Arial" w:hAnsi="Arial" w:cs="Arial"/>
          <w:sz w:val="24"/>
          <w:szCs w:val="24"/>
        </w:rPr>
        <w:t xml:space="preserve"> a otorgar préstamos, subsidios, subvenciones, donativos o</w:t>
      </w:r>
      <w:r w:rsidR="00480241">
        <w:rPr>
          <w:rFonts w:ascii="Arial" w:hAnsi="Arial" w:cs="Arial"/>
          <w:sz w:val="24"/>
          <w:szCs w:val="24"/>
        </w:rPr>
        <w:t xml:space="preserve"> cualquier</w:t>
      </w:r>
      <w:r>
        <w:rPr>
          <w:rFonts w:ascii="Arial" w:hAnsi="Arial" w:cs="Arial"/>
          <w:sz w:val="24"/>
          <w:szCs w:val="24"/>
        </w:rPr>
        <w:t xml:space="preserve"> otra liberalidad</w:t>
      </w:r>
      <w:r w:rsidR="004802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ninguna persona jurídica o individual, pública o privada.</w:t>
      </w:r>
    </w:p>
    <w:p w:rsidR="00A97412" w:rsidRDefault="00A97412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578" w:rsidRPr="00403578" w:rsidRDefault="00403578" w:rsidP="00A974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3578">
        <w:rPr>
          <w:rFonts w:ascii="Arial" w:hAnsi="Arial" w:cs="Arial"/>
          <w:b/>
          <w:sz w:val="24"/>
          <w:szCs w:val="24"/>
        </w:rPr>
        <w:t>Se elimina.</w:t>
      </w:r>
    </w:p>
    <w:p w:rsidR="00462432" w:rsidRPr="00872E9C" w:rsidRDefault="00462432" w:rsidP="00A974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E9C">
        <w:rPr>
          <w:rFonts w:ascii="Arial" w:hAnsi="Arial" w:cs="Arial"/>
          <w:b/>
          <w:sz w:val="24"/>
          <w:szCs w:val="24"/>
        </w:rPr>
        <w:t xml:space="preserve">Artículo 14. </w:t>
      </w:r>
    </w:p>
    <w:p w:rsidR="009E372F" w:rsidRDefault="009E372F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72F" w:rsidRDefault="009E372F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72F" w:rsidRDefault="009E372F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72F" w:rsidRDefault="009E372F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72F" w:rsidRDefault="009E372F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72F" w:rsidRDefault="009E372F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72F" w:rsidRDefault="009E372F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72F" w:rsidRDefault="009E372F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372F" w:rsidRPr="000D4887" w:rsidRDefault="009E372F" w:rsidP="000D48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4887">
        <w:rPr>
          <w:rFonts w:ascii="Arial" w:hAnsi="Arial" w:cs="Arial"/>
          <w:b/>
          <w:sz w:val="24"/>
          <w:szCs w:val="24"/>
        </w:rPr>
        <w:lastRenderedPageBreak/>
        <w:t>CAPITULO IV</w:t>
      </w:r>
    </w:p>
    <w:p w:rsidR="009E372F" w:rsidRPr="000D4887" w:rsidRDefault="009E372F" w:rsidP="000D48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4887">
        <w:rPr>
          <w:rFonts w:ascii="Arial" w:hAnsi="Arial" w:cs="Arial"/>
          <w:b/>
          <w:sz w:val="24"/>
          <w:szCs w:val="24"/>
        </w:rPr>
        <w:t>De la Administración</w:t>
      </w:r>
    </w:p>
    <w:p w:rsidR="009E372F" w:rsidRPr="000D4887" w:rsidRDefault="009E372F" w:rsidP="000D48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372F" w:rsidRPr="000D4887" w:rsidRDefault="009E372F" w:rsidP="000D48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4887">
        <w:rPr>
          <w:rFonts w:ascii="Arial" w:hAnsi="Arial" w:cs="Arial"/>
          <w:b/>
          <w:sz w:val="24"/>
          <w:szCs w:val="24"/>
        </w:rPr>
        <w:t>SECCIÓN I</w:t>
      </w:r>
    </w:p>
    <w:p w:rsidR="009E372F" w:rsidRPr="000D4887" w:rsidRDefault="009E372F" w:rsidP="000D48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4887">
        <w:rPr>
          <w:rFonts w:ascii="Arial" w:hAnsi="Arial" w:cs="Arial"/>
          <w:b/>
          <w:sz w:val="24"/>
          <w:szCs w:val="24"/>
        </w:rPr>
        <w:t>De la Junta Directiva</w:t>
      </w:r>
    </w:p>
    <w:p w:rsidR="009E372F" w:rsidRDefault="009E372F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A11" w:rsidRDefault="008A0A11" w:rsidP="00A974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modifica.</w:t>
      </w:r>
    </w:p>
    <w:p w:rsidR="00E22B9E" w:rsidRDefault="00E22B9E" w:rsidP="00A974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15</w:t>
      </w:r>
    </w:p>
    <w:p w:rsidR="003F3B3B" w:rsidRDefault="000D4887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4887">
        <w:rPr>
          <w:rFonts w:ascii="Arial" w:hAnsi="Arial" w:cs="Arial"/>
          <w:b/>
          <w:sz w:val="24"/>
          <w:szCs w:val="24"/>
        </w:rPr>
        <w:t>Artículo 1</w:t>
      </w:r>
      <w:r w:rsidR="00E22B9E">
        <w:rPr>
          <w:rFonts w:ascii="Arial" w:hAnsi="Arial" w:cs="Arial"/>
          <w:b/>
          <w:sz w:val="24"/>
          <w:szCs w:val="24"/>
        </w:rPr>
        <w:t>4</w:t>
      </w:r>
      <w:r w:rsidRPr="000D488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El ejercicio de las atribuciones del Instituto y la resolución de sus asuntos, estarán a cargo de la Junta Directiva de acuerdo con la presente ley y </w:t>
      </w:r>
      <w:r w:rsidR="008A0A11">
        <w:rPr>
          <w:rFonts w:ascii="Arial" w:hAnsi="Arial" w:cs="Arial"/>
          <w:sz w:val="24"/>
          <w:szCs w:val="24"/>
        </w:rPr>
        <w:t>sus reglamentos.</w:t>
      </w:r>
    </w:p>
    <w:p w:rsidR="003F3B3B" w:rsidRDefault="003F3B3B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B3B" w:rsidRDefault="000D4887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Junta Directiva estará integrada </w:t>
      </w:r>
      <w:r w:rsidR="00731054">
        <w:rPr>
          <w:rFonts w:ascii="Arial" w:hAnsi="Arial" w:cs="Arial"/>
          <w:i/>
          <w:sz w:val="24"/>
          <w:szCs w:val="24"/>
          <w:u w:val="single"/>
        </w:rPr>
        <w:t>de la siguiente manera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3F3B3B" w:rsidRDefault="003F3B3B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B3B" w:rsidRDefault="000D4887" w:rsidP="003F3B3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B3B">
        <w:rPr>
          <w:rFonts w:ascii="Arial" w:hAnsi="Arial" w:cs="Arial"/>
          <w:sz w:val="24"/>
          <w:szCs w:val="24"/>
        </w:rPr>
        <w:t xml:space="preserve">Un </w:t>
      </w:r>
      <w:r w:rsidR="008528BC">
        <w:rPr>
          <w:rFonts w:ascii="Arial" w:hAnsi="Arial" w:cs="Arial"/>
          <w:i/>
          <w:sz w:val="24"/>
          <w:szCs w:val="24"/>
          <w:u w:val="single"/>
        </w:rPr>
        <w:t>D</w:t>
      </w:r>
      <w:r w:rsidR="008528BC" w:rsidRPr="008528BC">
        <w:rPr>
          <w:rFonts w:ascii="Arial" w:hAnsi="Arial" w:cs="Arial"/>
          <w:i/>
          <w:sz w:val="24"/>
          <w:szCs w:val="24"/>
          <w:u w:val="single"/>
        </w:rPr>
        <w:t>i</w:t>
      </w:r>
      <w:r w:rsidR="008528BC">
        <w:rPr>
          <w:rFonts w:ascii="Arial" w:hAnsi="Arial" w:cs="Arial"/>
          <w:i/>
          <w:sz w:val="24"/>
          <w:szCs w:val="24"/>
          <w:u w:val="single"/>
        </w:rPr>
        <w:t>rector ti</w:t>
      </w:r>
      <w:r w:rsidR="008528BC" w:rsidRPr="008528BC">
        <w:rPr>
          <w:rFonts w:ascii="Arial" w:hAnsi="Arial" w:cs="Arial"/>
          <w:i/>
          <w:sz w:val="24"/>
          <w:szCs w:val="24"/>
          <w:u w:val="single"/>
        </w:rPr>
        <w:t>tular</w:t>
      </w:r>
      <w:r w:rsidRPr="003F3B3B">
        <w:rPr>
          <w:rFonts w:ascii="Arial" w:hAnsi="Arial" w:cs="Arial"/>
          <w:sz w:val="24"/>
          <w:szCs w:val="24"/>
        </w:rPr>
        <w:t xml:space="preserve"> y un suplente, po</w:t>
      </w:r>
      <w:r w:rsidR="003F3B3B">
        <w:rPr>
          <w:rFonts w:ascii="Arial" w:hAnsi="Arial" w:cs="Arial"/>
          <w:sz w:val="24"/>
          <w:szCs w:val="24"/>
        </w:rPr>
        <w:t>r el Presidente de la República.</w:t>
      </w:r>
    </w:p>
    <w:p w:rsidR="003F3B3B" w:rsidRDefault="000D4887" w:rsidP="003F3B3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B3B">
        <w:rPr>
          <w:rFonts w:ascii="Arial" w:hAnsi="Arial" w:cs="Arial"/>
          <w:sz w:val="24"/>
          <w:szCs w:val="24"/>
        </w:rPr>
        <w:t xml:space="preserve"> </w:t>
      </w:r>
    </w:p>
    <w:p w:rsidR="003F3B3B" w:rsidRDefault="003F3B3B" w:rsidP="003F3B3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D4887" w:rsidRPr="003F3B3B">
        <w:rPr>
          <w:rFonts w:ascii="Arial" w:hAnsi="Arial" w:cs="Arial"/>
          <w:sz w:val="24"/>
          <w:szCs w:val="24"/>
        </w:rPr>
        <w:t xml:space="preserve">n </w:t>
      </w:r>
      <w:r w:rsidR="008528BC">
        <w:rPr>
          <w:rFonts w:ascii="Arial" w:hAnsi="Arial" w:cs="Arial"/>
          <w:i/>
          <w:sz w:val="24"/>
          <w:szCs w:val="24"/>
          <w:u w:val="single"/>
        </w:rPr>
        <w:t>D</w:t>
      </w:r>
      <w:r w:rsidR="008528BC" w:rsidRPr="008528BC">
        <w:rPr>
          <w:rFonts w:ascii="Arial" w:hAnsi="Arial" w:cs="Arial"/>
          <w:i/>
          <w:sz w:val="24"/>
          <w:szCs w:val="24"/>
          <w:u w:val="single"/>
        </w:rPr>
        <w:t>i</w:t>
      </w:r>
      <w:r w:rsidR="008528BC">
        <w:rPr>
          <w:rFonts w:ascii="Arial" w:hAnsi="Arial" w:cs="Arial"/>
          <w:i/>
          <w:sz w:val="24"/>
          <w:szCs w:val="24"/>
          <w:u w:val="single"/>
        </w:rPr>
        <w:t>rector ti</w:t>
      </w:r>
      <w:r w:rsidR="008528BC" w:rsidRPr="008528BC">
        <w:rPr>
          <w:rFonts w:ascii="Arial" w:hAnsi="Arial" w:cs="Arial"/>
          <w:i/>
          <w:sz w:val="24"/>
          <w:szCs w:val="24"/>
          <w:u w:val="single"/>
        </w:rPr>
        <w:t>tular</w:t>
      </w:r>
      <w:r w:rsidR="000D4887" w:rsidRPr="003F3B3B">
        <w:rPr>
          <w:rFonts w:ascii="Arial" w:hAnsi="Arial" w:cs="Arial"/>
          <w:sz w:val="24"/>
          <w:szCs w:val="24"/>
        </w:rPr>
        <w:t xml:space="preserve"> y un suplente, por la Junta Directiva de la Asociación</w:t>
      </w:r>
      <w:r w:rsidR="00A7420D">
        <w:rPr>
          <w:rFonts w:ascii="Arial" w:hAnsi="Arial" w:cs="Arial"/>
          <w:sz w:val="24"/>
          <w:szCs w:val="24"/>
        </w:rPr>
        <w:t xml:space="preserve"> Nacional de Municipalidades,</w:t>
      </w:r>
    </w:p>
    <w:p w:rsidR="00A7420D" w:rsidRPr="00A7420D" w:rsidRDefault="00A7420D" w:rsidP="00A7420D">
      <w:pPr>
        <w:pStyle w:val="Prrafodelista"/>
        <w:rPr>
          <w:rFonts w:ascii="Arial" w:hAnsi="Arial" w:cs="Arial"/>
          <w:sz w:val="24"/>
          <w:szCs w:val="24"/>
        </w:rPr>
      </w:pPr>
    </w:p>
    <w:p w:rsidR="00A7420D" w:rsidRPr="00A7420D" w:rsidRDefault="00A7420D" w:rsidP="003F3B3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20D">
        <w:rPr>
          <w:rFonts w:ascii="Arial" w:hAnsi="Arial" w:cs="Arial"/>
          <w:i/>
          <w:sz w:val="24"/>
          <w:szCs w:val="24"/>
          <w:u w:val="single"/>
        </w:rPr>
        <w:t>Un D</w:t>
      </w:r>
      <w:r>
        <w:rPr>
          <w:rFonts w:ascii="Arial" w:hAnsi="Arial" w:cs="Arial"/>
          <w:i/>
          <w:sz w:val="24"/>
          <w:szCs w:val="24"/>
          <w:u w:val="single"/>
        </w:rPr>
        <w:t>irector titular y un suplente por la AGAII.</w:t>
      </w:r>
    </w:p>
    <w:p w:rsidR="00A7420D" w:rsidRPr="00A7420D" w:rsidRDefault="00A7420D" w:rsidP="00A7420D">
      <w:pPr>
        <w:pStyle w:val="Prrafodelista"/>
        <w:rPr>
          <w:rFonts w:ascii="Arial" w:hAnsi="Arial" w:cs="Arial"/>
          <w:sz w:val="24"/>
          <w:szCs w:val="24"/>
        </w:rPr>
      </w:pPr>
    </w:p>
    <w:p w:rsidR="00A7420D" w:rsidRPr="00A7420D" w:rsidRDefault="00A7420D" w:rsidP="003F3B3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Un Director titular y un suplente por Finanzas Públicas.</w:t>
      </w:r>
    </w:p>
    <w:p w:rsidR="00A7420D" w:rsidRPr="00A7420D" w:rsidRDefault="00A7420D" w:rsidP="00A7420D">
      <w:pPr>
        <w:pStyle w:val="Prrafodelista"/>
        <w:rPr>
          <w:rFonts w:ascii="Arial" w:hAnsi="Arial" w:cs="Arial"/>
          <w:sz w:val="24"/>
          <w:szCs w:val="24"/>
        </w:rPr>
      </w:pPr>
    </w:p>
    <w:p w:rsidR="00A7420D" w:rsidRDefault="00A7420D" w:rsidP="003F3B3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Un Director titular y un suplente por Los Trabajadores del Instituto.</w:t>
      </w:r>
    </w:p>
    <w:p w:rsidR="003F3B3B" w:rsidRPr="003F3B3B" w:rsidRDefault="003F3B3B" w:rsidP="003F3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B3B" w:rsidRPr="00A7420D" w:rsidRDefault="00C67759" w:rsidP="00A7420D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7420D">
        <w:rPr>
          <w:rFonts w:ascii="Arial" w:hAnsi="Arial" w:cs="Arial"/>
          <w:color w:val="FF0000"/>
          <w:sz w:val="24"/>
          <w:szCs w:val="24"/>
        </w:rPr>
        <w:t>U</w:t>
      </w:r>
      <w:r w:rsidR="000D4887" w:rsidRPr="00A7420D">
        <w:rPr>
          <w:rFonts w:ascii="Arial" w:hAnsi="Arial" w:cs="Arial"/>
          <w:color w:val="FF0000"/>
          <w:sz w:val="24"/>
          <w:szCs w:val="24"/>
        </w:rPr>
        <w:t xml:space="preserve">n </w:t>
      </w:r>
      <w:r w:rsidRPr="00A7420D">
        <w:rPr>
          <w:rFonts w:ascii="Arial" w:hAnsi="Arial" w:cs="Arial"/>
          <w:i/>
          <w:color w:val="FF0000"/>
          <w:sz w:val="24"/>
          <w:szCs w:val="24"/>
          <w:u w:val="single"/>
        </w:rPr>
        <w:t>Director titular</w:t>
      </w:r>
      <w:r w:rsidR="000D4887" w:rsidRPr="00A7420D">
        <w:rPr>
          <w:rFonts w:ascii="Arial" w:hAnsi="Arial" w:cs="Arial"/>
          <w:color w:val="FF0000"/>
          <w:sz w:val="24"/>
          <w:szCs w:val="24"/>
        </w:rPr>
        <w:t xml:space="preserve"> </w:t>
      </w:r>
      <w:r w:rsidRPr="00A7420D">
        <w:rPr>
          <w:rFonts w:ascii="Arial" w:hAnsi="Arial" w:cs="Arial"/>
          <w:color w:val="FF0000"/>
          <w:sz w:val="24"/>
          <w:szCs w:val="24"/>
        </w:rPr>
        <w:t xml:space="preserve"> </w:t>
      </w:r>
      <w:r w:rsidR="000D4887" w:rsidRPr="00A7420D">
        <w:rPr>
          <w:rFonts w:ascii="Arial" w:hAnsi="Arial" w:cs="Arial"/>
          <w:color w:val="FF0000"/>
          <w:sz w:val="24"/>
          <w:szCs w:val="24"/>
        </w:rPr>
        <w:t xml:space="preserve">y un suplente, por la Junta Monetaria.  </w:t>
      </w:r>
    </w:p>
    <w:p w:rsidR="003F3B3B" w:rsidRDefault="003F3B3B" w:rsidP="003F3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665" w:rsidRPr="00565E9A" w:rsidRDefault="00862665" w:rsidP="003F3B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5E9A">
        <w:rPr>
          <w:rFonts w:ascii="Arial" w:hAnsi="Arial" w:cs="Arial"/>
          <w:b/>
          <w:sz w:val="24"/>
          <w:szCs w:val="24"/>
        </w:rPr>
        <w:t>Nuevo</w:t>
      </w:r>
    </w:p>
    <w:p w:rsidR="00862665" w:rsidRPr="00235732" w:rsidRDefault="00862665" w:rsidP="003F3B3B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35732">
        <w:rPr>
          <w:rFonts w:ascii="Arial" w:hAnsi="Arial" w:cs="Arial"/>
          <w:b/>
          <w:i/>
          <w:sz w:val="24"/>
          <w:szCs w:val="24"/>
          <w:u w:val="single"/>
        </w:rPr>
        <w:t>Artículo 1</w:t>
      </w:r>
      <w:r w:rsidR="00E22B9E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235732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Pr="00235732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235732" w:rsidRPr="00235732">
        <w:rPr>
          <w:rFonts w:ascii="Arial" w:hAnsi="Arial" w:cs="Arial"/>
          <w:i/>
          <w:sz w:val="24"/>
          <w:szCs w:val="24"/>
          <w:u w:val="single"/>
        </w:rPr>
        <w:t>La elección de Presidente y Vicepresidente se realizara por sorteo dentro de los representant</w:t>
      </w:r>
      <w:r w:rsidR="0068395D">
        <w:rPr>
          <w:rFonts w:ascii="Arial" w:hAnsi="Arial" w:cs="Arial"/>
          <w:i/>
          <w:sz w:val="24"/>
          <w:szCs w:val="24"/>
          <w:u w:val="single"/>
        </w:rPr>
        <w:t>es de las diferentes instancias.</w:t>
      </w:r>
    </w:p>
    <w:p w:rsidR="00862665" w:rsidRDefault="00862665" w:rsidP="003F3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4887" w:rsidRDefault="00A72360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720">
        <w:rPr>
          <w:rFonts w:ascii="Arial" w:hAnsi="Arial" w:cs="Arial"/>
          <w:b/>
          <w:sz w:val="24"/>
          <w:szCs w:val="24"/>
        </w:rPr>
        <w:t>Artículo 1</w:t>
      </w:r>
      <w:r w:rsidR="00E22B9E">
        <w:rPr>
          <w:rFonts w:ascii="Arial" w:hAnsi="Arial" w:cs="Arial"/>
          <w:b/>
          <w:sz w:val="24"/>
          <w:szCs w:val="24"/>
        </w:rPr>
        <w:t>6</w:t>
      </w:r>
      <w:r w:rsidRPr="00B1172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El Vicepresidente ejercerá las funciones de Presidente, por impedimentos o en ausencia de éste, y el </w:t>
      </w:r>
      <w:r w:rsidR="0023573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irector suplente del Presidente sólo lo sustituye como miembro de la Junta.</w:t>
      </w:r>
    </w:p>
    <w:p w:rsidR="00A72360" w:rsidRDefault="00A72360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2360" w:rsidRDefault="00A72360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49F">
        <w:rPr>
          <w:rFonts w:ascii="Arial" w:hAnsi="Arial" w:cs="Arial"/>
          <w:b/>
          <w:sz w:val="24"/>
          <w:szCs w:val="24"/>
        </w:rPr>
        <w:t>Artículo 1</w:t>
      </w:r>
      <w:r w:rsidR="00E22B9E">
        <w:rPr>
          <w:rFonts w:ascii="Arial" w:hAnsi="Arial" w:cs="Arial"/>
          <w:b/>
          <w:sz w:val="24"/>
          <w:szCs w:val="24"/>
        </w:rPr>
        <w:t>7</w:t>
      </w:r>
      <w:r w:rsidRPr="0051449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Los miembros suplentes reemplazarán a los respectivos titulares en caso de ausencia o impedimento temporal de éstos, pero si ello fuere posible, las vacantes que ocurran </w:t>
      </w:r>
      <w:r w:rsidR="00235732">
        <w:rPr>
          <w:rFonts w:ascii="Arial" w:hAnsi="Arial" w:cs="Arial"/>
          <w:sz w:val="24"/>
          <w:szCs w:val="24"/>
        </w:rPr>
        <w:t xml:space="preserve">serán </w:t>
      </w:r>
      <w:r w:rsidR="00145241">
        <w:rPr>
          <w:rFonts w:ascii="Arial" w:hAnsi="Arial" w:cs="Arial"/>
          <w:sz w:val="24"/>
          <w:szCs w:val="24"/>
        </w:rPr>
        <w:t>llenadas por cualquiera</w:t>
      </w:r>
      <w:r>
        <w:rPr>
          <w:rFonts w:ascii="Arial" w:hAnsi="Arial" w:cs="Arial"/>
          <w:sz w:val="24"/>
          <w:szCs w:val="24"/>
        </w:rPr>
        <w:t xml:space="preserve"> de los suplentes.</w:t>
      </w:r>
    </w:p>
    <w:p w:rsidR="00A72360" w:rsidRDefault="00A72360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BC2" w:rsidRDefault="00A72360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suplentes, cuando no estuvieren sustituyendo </w:t>
      </w:r>
      <w:r w:rsidR="00404BC2">
        <w:rPr>
          <w:rFonts w:ascii="Arial" w:hAnsi="Arial" w:cs="Arial"/>
          <w:sz w:val="24"/>
          <w:szCs w:val="24"/>
        </w:rPr>
        <w:t>a los propietarios, podrán asistir a las sesiones de la Junta, con voz, pero sin voto.</w:t>
      </w:r>
    </w:p>
    <w:p w:rsidR="0068395D" w:rsidRDefault="0068395D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7752" w:rsidRDefault="00404BC2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49F">
        <w:rPr>
          <w:rFonts w:ascii="Arial" w:hAnsi="Arial" w:cs="Arial"/>
          <w:b/>
          <w:sz w:val="24"/>
          <w:szCs w:val="24"/>
        </w:rPr>
        <w:t>Artículo 1</w:t>
      </w:r>
      <w:r w:rsidR="00E22B9E">
        <w:rPr>
          <w:rFonts w:ascii="Arial" w:hAnsi="Arial" w:cs="Arial"/>
          <w:b/>
          <w:sz w:val="24"/>
          <w:szCs w:val="24"/>
        </w:rPr>
        <w:t>8</w:t>
      </w:r>
      <w:r w:rsidRPr="0051449F">
        <w:rPr>
          <w:rFonts w:ascii="Arial" w:hAnsi="Arial" w:cs="Arial"/>
          <w:b/>
          <w:sz w:val="24"/>
          <w:szCs w:val="24"/>
        </w:rPr>
        <w:t>.</w:t>
      </w:r>
      <w:r w:rsidR="000634FE">
        <w:rPr>
          <w:rFonts w:ascii="Arial" w:hAnsi="Arial" w:cs="Arial"/>
          <w:sz w:val="24"/>
          <w:szCs w:val="24"/>
        </w:rPr>
        <w:t xml:space="preserve"> El período de los D</w:t>
      </w:r>
      <w:r>
        <w:rPr>
          <w:rFonts w:ascii="Arial" w:hAnsi="Arial" w:cs="Arial"/>
          <w:sz w:val="24"/>
          <w:szCs w:val="24"/>
        </w:rPr>
        <w:t xml:space="preserve">irectores </w:t>
      </w:r>
      <w:r w:rsidR="00407E22">
        <w:rPr>
          <w:rFonts w:ascii="Arial" w:hAnsi="Arial" w:cs="Arial"/>
          <w:sz w:val="24"/>
          <w:szCs w:val="24"/>
        </w:rPr>
        <w:t>propietarios</w:t>
      </w:r>
      <w:r w:rsidR="000634FE">
        <w:rPr>
          <w:rFonts w:ascii="Arial" w:hAnsi="Arial" w:cs="Arial"/>
          <w:sz w:val="24"/>
          <w:szCs w:val="24"/>
        </w:rPr>
        <w:t xml:space="preserve"> y suplentes </w:t>
      </w:r>
      <w:r w:rsidR="005B07E4" w:rsidRPr="005B07E4">
        <w:rPr>
          <w:rFonts w:ascii="Arial" w:hAnsi="Arial" w:cs="Arial"/>
          <w:i/>
          <w:sz w:val="24"/>
          <w:szCs w:val="24"/>
          <w:u w:val="single"/>
        </w:rPr>
        <w:t>corresponderá según el período para el cual funjan como representantes de sus entidade</w:t>
      </w:r>
      <w:r w:rsidR="00F87A81">
        <w:rPr>
          <w:rFonts w:ascii="Arial" w:hAnsi="Arial" w:cs="Arial"/>
          <w:i/>
          <w:sz w:val="24"/>
          <w:szCs w:val="24"/>
          <w:u w:val="single"/>
        </w:rPr>
        <w:t>s, con un máximo de dos años.</w:t>
      </w:r>
      <w:r w:rsidR="0068395D">
        <w:rPr>
          <w:rFonts w:ascii="Arial" w:hAnsi="Arial" w:cs="Arial"/>
          <w:i/>
          <w:sz w:val="24"/>
          <w:szCs w:val="24"/>
          <w:u w:val="single"/>
        </w:rPr>
        <w:t xml:space="preserve"> En todo caso los Directores propietarios y suplentes, podrán ser confirmados por su entidad nominadora para un periodo igual.</w:t>
      </w:r>
    </w:p>
    <w:p w:rsidR="00727752" w:rsidRDefault="00727752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7752" w:rsidRDefault="00727752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remoción podrá acordarse por quienes los nombraron </w:t>
      </w:r>
      <w:r w:rsidR="00C54127" w:rsidRPr="00C54127">
        <w:rPr>
          <w:rFonts w:ascii="Arial" w:hAnsi="Arial" w:cs="Arial"/>
          <w:i/>
          <w:sz w:val="24"/>
          <w:szCs w:val="24"/>
          <w:u w:val="single"/>
        </w:rPr>
        <w:t>cuando en sus actos incurran en perjuicio del Instituto</w:t>
      </w:r>
      <w:r w:rsidR="00C54127">
        <w:rPr>
          <w:rFonts w:ascii="Arial" w:hAnsi="Arial" w:cs="Arial"/>
          <w:i/>
          <w:sz w:val="24"/>
          <w:szCs w:val="24"/>
          <w:u w:val="single"/>
        </w:rPr>
        <w:t xml:space="preserve"> por el incumplimiento de sus fines establecidos en la presente ley.</w:t>
      </w:r>
    </w:p>
    <w:p w:rsidR="00727752" w:rsidRDefault="00727752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9E" w:rsidRDefault="00727752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49F">
        <w:rPr>
          <w:rFonts w:ascii="Arial" w:hAnsi="Arial" w:cs="Arial"/>
          <w:b/>
          <w:sz w:val="24"/>
          <w:szCs w:val="24"/>
        </w:rPr>
        <w:t xml:space="preserve">Artículo </w:t>
      </w:r>
      <w:r w:rsidR="00E22B9E">
        <w:rPr>
          <w:rFonts w:ascii="Arial" w:hAnsi="Arial" w:cs="Arial"/>
          <w:b/>
          <w:sz w:val="24"/>
          <w:szCs w:val="24"/>
        </w:rPr>
        <w:t>19</w:t>
      </w:r>
      <w:r w:rsidRPr="0051449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Para ser director, </w:t>
      </w:r>
      <w:r w:rsidR="004D1873">
        <w:rPr>
          <w:rFonts w:ascii="Arial" w:hAnsi="Arial" w:cs="Arial"/>
          <w:i/>
          <w:sz w:val="24"/>
          <w:szCs w:val="24"/>
          <w:u w:val="single"/>
        </w:rPr>
        <w:t>titular</w:t>
      </w:r>
      <w:r w:rsidR="00E22B9E">
        <w:rPr>
          <w:rFonts w:ascii="Arial" w:hAnsi="Arial" w:cs="Arial"/>
          <w:sz w:val="24"/>
          <w:szCs w:val="24"/>
        </w:rPr>
        <w:t xml:space="preserve"> o suplente, se requiere poseer:</w:t>
      </w:r>
    </w:p>
    <w:p w:rsidR="00E22B9E" w:rsidRDefault="00E22B9E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9E" w:rsidRDefault="00E22B9E" w:rsidP="00E22B9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universitario en las carreras relacionadas a:</w:t>
      </w:r>
    </w:p>
    <w:p w:rsidR="00E22B9E" w:rsidRDefault="00E22B9E" w:rsidP="00E22B9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Ingeniería,</w:t>
      </w:r>
    </w:p>
    <w:p w:rsidR="00E22B9E" w:rsidRDefault="00E22B9E" w:rsidP="00E22B9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Arquitectura,</w:t>
      </w:r>
    </w:p>
    <w:p w:rsidR="00E22B9E" w:rsidRDefault="00E22B9E" w:rsidP="00E22B9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Ciencias Jurídicas y Sociales,</w:t>
      </w:r>
    </w:p>
    <w:p w:rsidR="00E22B9E" w:rsidRDefault="00E22B9E" w:rsidP="00E22B9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Ciencias Económicas.</w:t>
      </w:r>
    </w:p>
    <w:p w:rsidR="00E22B9E" w:rsidRDefault="00E22B9E" w:rsidP="00E22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9E" w:rsidRDefault="00E22B9E" w:rsidP="00E22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exceptúan de los requisitos anteriores, a los representantes de ANAM y AGAII. </w:t>
      </w:r>
    </w:p>
    <w:p w:rsidR="00E22B9E" w:rsidRPr="00E22B9E" w:rsidRDefault="00E22B9E" w:rsidP="00E22B9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22B9E" w:rsidRPr="00E22B9E" w:rsidRDefault="00E22B9E" w:rsidP="00E22B9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27752" w:rsidRPr="00E22B9E">
        <w:rPr>
          <w:rFonts w:ascii="Arial" w:hAnsi="Arial" w:cs="Arial"/>
          <w:sz w:val="24"/>
          <w:szCs w:val="24"/>
        </w:rPr>
        <w:t>ener conocimientos y experiencias en asuntos económicos, financieros y de administración pública.</w:t>
      </w:r>
    </w:p>
    <w:p w:rsidR="00E22B9E" w:rsidRDefault="00E22B9E" w:rsidP="00A974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7752" w:rsidRDefault="00727752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49F">
        <w:rPr>
          <w:rFonts w:ascii="Arial" w:hAnsi="Arial" w:cs="Arial"/>
          <w:b/>
          <w:sz w:val="24"/>
          <w:szCs w:val="24"/>
        </w:rPr>
        <w:t>Artículo 20.</w:t>
      </w:r>
      <w:r>
        <w:rPr>
          <w:rFonts w:ascii="Arial" w:hAnsi="Arial" w:cs="Arial"/>
          <w:sz w:val="24"/>
          <w:szCs w:val="24"/>
        </w:rPr>
        <w:t xml:space="preserve"> No pueden ser directores:</w:t>
      </w:r>
    </w:p>
    <w:p w:rsidR="00727752" w:rsidRDefault="00727752" w:rsidP="00A97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2360" w:rsidRDefault="00727752" w:rsidP="007277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parientes del Presidente de la República y de los Ministros de Estado, dentro del cuarto grado de consanguinidad y segundo de afinidad;</w:t>
      </w:r>
    </w:p>
    <w:p w:rsidR="00727752" w:rsidRDefault="00727752" w:rsidP="00727752">
      <w:pPr>
        <w:pStyle w:val="Prrafodelista"/>
        <w:spacing w:after="0" w:line="240" w:lineRule="auto"/>
        <w:ind w:left="854"/>
        <w:jc w:val="both"/>
        <w:rPr>
          <w:rFonts w:ascii="Arial" w:hAnsi="Arial" w:cs="Arial"/>
          <w:sz w:val="24"/>
          <w:szCs w:val="24"/>
        </w:rPr>
      </w:pPr>
    </w:p>
    <w:p w:rsidR="00727752" w:rsidRDefault="00727752" w:rsidP="007277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parientes de los directores o del gerente dentro de los grados de ley;</w:t>
      </w:r>
    </w:p>
    <w:p w:rsidR="00727752" w:rsidRPr="00727752" w:rsidRDefault="00727752" w:rsidP="00727752">
      <w:pPr>
        <w:pStyle w:val="Prrafodelista"/>
        <w:rPr>
          <w:rFonts w:ascii="Arial" w:hAnsi="Arial" w:cs="Arial"/>
          <w:sz w:val="24"/>
          <w:szCs w:val="24"/>
        </w:rPr>
      </w:pPr>
    </w:p>
    <w:p w:rsidR="00727752" w:rsidRPr="00544122" w:rsidRDefault="00727752" w:rsidP="00544122">
      <w:pPr>
        <w:pStyle w:val="Prrafodelista"/>
        <w:spacing w:after="0" w:line="240" w:lineRule="auto"/>
        <w:ind w:left="854"/>
        <w:jc w:val="both"/>
        <w:rPr>
          <w:rFonts w:ascii="Arial" w:hAnsi="Arial" w:cs="Arial"/>
          <w:i/>
          <w:sz w:val="24"/>
          <w:szCs w:val="24"/>
        </w:rPr>
      </w:pPr>
      <w:r w:rsidRPr="00544122">
        <w:rPr>
          <w:rFonts w:ascii="Arial" w:hAnsi="Arial" w:cs="Arial"/>
          <w:i/>
          <w:color w:val="FF0000"/>
          <w:sz w:val="24"/>
          <w:szCs w:val="24"/>
        </w:rPr>
        <w:t>Los menores de veinticinco años;</w:t>
      </w:r>
      <w:r w:rsidR="00812C7A" w:rsidRPr="0054412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812C7A" w:rsidRPr="00544122">
        <w:rPr>
          <w:rFonts w:ascii="Arial" w:hAnsi="Arial" w:cs="Arial"/>
          <w:i/>
          <w:sz w:val="24"/>
          <w:szCs w:val="24"/>
        </w:rPr>
        <w:t>se elimina</w:t>
      </w:r>
    </w:p>
    <w:p w:rsidR="00727752" w:rsidRPr="00727752" w:rsidRDefault="00727752" w:rsidP="00727752">
      <w:pPr>
        <w:pStyle w:val="Prrafodelista"/>
        <w:rPr>
          <w:rFonts w:ascii="Arial" w:hAnsi="Arial" w:cs="Arial"/>
          <w:sz w:val="24"/>
          <w:szCs w:val="24"/>
        </w:rPr>
      </w:pPr>
    </w:p>
    <w:p w:rsidR="00727752" w:rsidRDefault="00727752" w:rsidP="007277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que sean miembros del directorio de una institución bancaria;</w:t>
      </w:r>
    </w:p>
    <w:p w:rsidR="00727752" w:rsidRPr="00727752" w:rsidRDefault="00727752" w:rsidP="00727752">
      <w:pPr>
        <w:pStyle w:val="Prrafodelista"/>
        <w:rPr>
          <w:rFonts w:ascii="Arial" w:hAnsi="Arial" w:cs="Arial"/>
          <w:sz w:val="24"/>
          <w:szCs w:val="24"/>
        </w:rPr>
      </w:pPr>
    </w:p>
    <w:p w:rsidR="00727752" w:rsidRPr="00544122" w:rsidRDefault="00727752" w:rsidP="00544122">
      <w:pPr>
        <w:pStyle w:val="Prrafodelista"/>
        <w:spacing w:after="0" w:line="240" w:lineRule="auto"/>
        <w:ind w:left="854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544122">
        <w:rPr>
          <w:rFonts w:ascii="Arial" w:hAnsi="Arial" w:cs="Arial"/>
          <w:i/>
          <w:color w:val="FF0000"/>
          <w:sz w:val="24"/>
          <w:szCs w:val="24"/>
        </w:rPr>
        <w:t>Los funcionarios o empleados públicos con sueldo del Estado; se exceptúan los que desempeñen cargos de carácter docente; y</w:t>
      </w:r>
    </w:p>
    <w:p w:rsidR="00727752" w:rsidRPr="00727752" w:rsidRDefault="00727752" w:rsidP="00727752">
      <w:pPr>
        <w:pStyle w:val="Prrafodelista"/>
        <w:rPr>
          <w:rFonts w:ascii="Arial" w:hAnsi="Arial" w:cs="Arial"/>
          <w:sz w:val="24"/>
          <w:szCs w:val="24"/>
        </w:rPr>
      </w:pPr>
    </w:p>
    <w:p w:rsidR="00727752" w:rsidRDefault="00727752" w:rsidP="007277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que tenga impedimento legal.</w:t>
      </w:r>
    </w:p>
    <w:p w:rsidR="00727752" w:rsidRDefault="00727752" w:rsidP="007277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7752" w:rsidRPr="00727752" w:rsidRDefault="00727752" w:rsidP="007277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27752" w:rsidRPr="00727752" w:rsidSect="00117A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470E0"/>
    <w:multiLevelType w:val="hybridMultilevel"/>
    <w:tmpl w:val="32F07ECC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BC3D03"/>
    <w:multiLevelType w:val="hybridMultilevel"/>
    <w:tmpl w:val="CE70503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00AAA"/>
    <w:multiLevelType w:val="hybridMultilevel"/>
    <w:tmpl w:val="AD4CCA2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A5BA3"/>
    <w:multiLevelType w:val="hybridMultilevel"/>
    <w:tmpl w:val="863E9D2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77149"/>
    <w:multiLevelType w:val="hybridMultilevel"/>
    <w:tmpl w:val="8202E8FA"/>
    <w:lvl w:ilvl="0" w:tplc="100A0017">
      <w:start w:val="1"/>
      <w:numFmt w:val="lowerLetter"/>
      <w:lvlText w:val="%1)"/>
      <w:lvlJc w:val="left"/>
      <w:pPr>
        <w:ind w:left="854" w:hanging="360"/>
      </w:pPr>
    </w:lvl>
    <w:lvl w:ilvl="1" w:tplc="100A0019" w:tentative="1">
      <w:start w:val="1"/>
      <w:numFmt w:val="lowerLetter"/>
      <w:lvlText w:val="%2."/>
      <w:lvlJc w:val="left"/>
      <w:pPr>
        <w:ind w:left="1574" w:hanging="360"/>
      </w:pPr>
    </w:lvl>
    <w:lvl w:ilvl="2" w:tplc="100A001B" w:tentative="1">
      <w:start w:val="1"/>
      <w:numFmt w:val="lowerRoman"/>
      <w:lvlText w:val="%3."/>
      <w:lvlJc w:val="right"/>
      <w:pPr>
        <w:ind w:left="2294" w:hanging="180"/>
      </w:pPr>
    </w:lvl>
    <w:lvl w:ilvl="3" w:tplc="100A000F" w:tentative="1">
      <w:start w:val="1"/>
      <w:numFmt w:val="decimal"/>
      <w:lvlText w:val="%4."/>
      <w:lvlJc w:val="left"/>
      <w:pPr>
        <w:ind w:left="3014" w:hanging="360"/>
      </w:pPr>
    </w:lvl>
    <w:lvl w:ilvl="4" w:tplc="100A0019" w:tentative="1">
      <w:start w:val="1"/>
      <w:numFmt w:val="lowerLetter"/>
      <w:lvlText w:val="%5."/>
      <w:lvlJc w:val="left"/>
      <w:pPr>
        <w:ind w:left="3734" w:hanging="360"/>
      </w:pPr>
    </w:lvl>
    <w:lvl w:ilvl="5" w:tplc="100A001B" w:tentative="1">
      <w:start w:val="1"/>
      <w:numFmt w:val="lowerRoman"/>
      <w:lvlText w:val="%6."/>
      <w:lvlJc w:val="right"/>
      <w:pPr>
        <w:ind w:left="4454" w:hanging="180"/>
      </w:pPr>
    </w:lvl>
    <w:lvl w:ilvl="6" w:tplc="100A000F" w:tentative="1">
      <w:start w:val="1"/>
      <w:numFmt w:val="decimal"/>
      <w:lvlText w:val="%7."/>
      <w:lvlJc w:val="left"/>
      <w:pPr>
        <w:ind w:left="5174" w:hanging="360"/>
      </w:pPr>
    </w:lvl>
    <w:lvl w:ilvl="7" w:tplc="100A0019" w:tentative="1">
      <w:start w:val="1"/>
      <w:numFmt w:val="lowerLetter"/>
      <w:lvlText w:val="%8."/>
      <w:lvlJc w:val="left"/>
      <w:pPr>
        <w:ind w:left="5894" w:hanging="360"/>
      </w:pPr>
    </w:lvl>
    <w:lvl w:ilvl="8" w:tplc="100A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0F"/>
    <w:rsid w:val="00025B09"/>
    <w:rsid w:val="000634FE"/>
    <w:rsid w:val="000816E8"/>
    <w:rsid w:val="0008622A"/>
    <w:rsid w:val="000C5B7F"/>
    <w:rsid w:val="000D4887"/>
    <w:rsid w:val="00117AE0"/>
    <w:rsid w:val="00145241"/>
    <w:rsid w:val="0018463B"/>
    <w:rsid w:val="00235732"/>
    <w:rsid w:val="002E4110"/>
    <w:rsid w:val="00310D0F"/>
    <w:rsid w:val="00366EB1"/>
    <w:rsid w:val="003B5C91"/>
    <w:rsid w:val="003F3B3B"/>
    <w:rsid w:val="00403578"/>
    <w:rsid w:val="00404BC2"/>
    <w:rsid w:val="00407E22"/>
    <w:rsid w:val="00436923"/>
    <w:rsid w:val="00462432"/>
    <w:rsid w:val="00480241"/>
    <w:rsid w:val="004D1873"/>
    <w:rsid w:val="004D7B28"/>
    <w:rsid w:val="0051449F"/>
    <w:rsid w:val="00544122"/>
    <w:rsid w:val="00565E9A"/>
    <w:rsid w:val="005B07E4"/>
    <w:rsid w:val="0068395D"/>
    <w:rsid w:val="00727752"/>
    <w:rsid w:val="00731054"/>
    <w:rsid w:val="007A3598"/>
    <w:rsid w:val="00812C7A"/>
    <w:rsid w:val="008528BC"/>
    <w:rsid w:val="00862665"/>
    <w:rsid w:val="00872E9C"/>
    <w:rsid w:val="008A0A11"/>
    <w:rsid w:val="0091362D"/>
    <w:rsid w:val="009830AC"/>
    <w:rsid w:val="009E372F"/>
    <w:rsid w:val="00A72360"/>
    <w:rsid w:val="00A7420D"/>
    <w:rsid w:val="00A97412"/>
    <w:rsid w:val="00B11720"/>
    <w:rsid w:val="00C26CA1"/>
    <w:rsid w:val="00C54127"/>
    <w:rsid w:val="00C67759"/>
    <w:rsid w:val="00CF728B"/>
    <w:rsid w:val="00DC04F2"/>
    <w:rsid w:val="00E22B9E"/>
    <w:rsid w:val="00F07937"/>
    <w:rsid w:val="00F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BA6AA-0371-4E2A-86F4-B8302D18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F402-06EF-49F5-8BA5-56CB44CC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SITRAINFOM</dc:creator>
  <cp:lastModifiedBy>Lider</cp:lastModifiedBy>
  <cp:revision>2</cp:revision>
  <dcterms:created xsi:type="dcterms:W3CDTF">2016-06-01T19:52:00Z</dcterms:created>
  <dcterms:modified xsi:type="dcterms:W3CDTF">2016-06-01T19:52:00Z</dcterms:modified>
</cp:coreProperties>
</file>